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0"/>
        <w:rPr>
          <w:rFonts w:ascii="Microsoft JhengHei" w:cs="Microsoft JhengHei" w:eastAsia="Microsoft JhengHei" w:hAnsi="Microsoft JhengHe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281"/>
        <w:rPr>
          <w:rFonts w:ascii="Microsoft JhengHei" w:cs="Microsoft JhengHei" w:eastAsia="Microsoft JhengHei" w:hAnsi="Microsoft JhengHei"/>
          <w:sz w:val="36"/>
          <w:szCs w:val="36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36"/>
          <w:szCs w:val="36"/>
          <w:rtl w:val="0"/>
        </w:rPr>
        <w:t xml:space="preserve">財團法人北部台灣基督長老教會七星中會</w:t>
      </w:r>
      <w:r w:rsidDel="00000000" w:rsidR="00000000" w:rsidRPr="00000000">
        <w:rPr>
          <w:rFonts w:ascii="Microsoft JhengHei" w:cs="Microsoft JhengHei" w:eastAsia="Microsoft JhengHei" w:hAnsi="Microsoft JhengHei"/>
          <w:sz w:val="36"/>
          <w:szCs w:val="36"/>
          <w:u w:val="single"/>
          <w:rtl w:val="0"/>
        </w:rPr>
        <w:t xml:space="preserve">　　　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00" w:lineRule="auto"/>
        <w:ind w:firstLine="3600"/>
        <w:jc w:val="right"/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5803900</wp:posOffset>
                </wp:positionH>
                <wp:positionV relativeFrom="paragraph">
                  <wp:posOffset>152400</wp:posOffset>
                </wp:positionV>
                <wp:extent cx="532130" cy="130873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84698" y="3130395"/>
                          <a:ext cx="522605" cy="1299210"/>
                        </a:xfrm>
                        <a:custGeom>
                          <a:rect b="b" l="l" r="r" t="t"/>
                          <a:pathLst>
                            <a:path extrusionOk="0" h="1299210" w="522605">
                              <a:moveTo>
                                <a:pt x="0" y="0"/>
                              </a:moveTo>
                              <a:lnTo>
                                <a:pt x="0" y="1299210"/>
                              </a:lnTo>
                              <a:lnTo>
                                <a:pt x="522605" y="1299210"/>
                              </a:lnTo>
                              <a:lnTo>
                                <a:pt x="5226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520.000019073486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第一聯：存根聯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5803900</wp:posOffset>
                </wp:positionH>
                <wp:positionV relativeFrom="paragraph">
                  <wp:posOffset>152400</wp:posOffset>
                </wp:positionV>
                <wp:extent cx="532130" cy="130873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2130" cy="13087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tabs>
          <w:tab w:val="left" w:pos="3828"/>
        </w:tabs>
        <w:ind w:right="-29" w:firstLine="0"/>
        <w:rPr>
          <w:rFonts w:ascii="Microsoft JhengHei" w:cs="Microsoft JhengHei" w:eastAsia="Microsoft JhengHei" w:hAnsi="Microsoft JhengHei"/>
          <w:sz w:val="40"/>
          <w:szCs w:val="40"/>
          <w:u w:val="single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36"/>
          <w:szCs w:val="36"/>
          <w:rtl w:val="0"/>
        </w:rPr>
        <w:tab/>
        <w:t xml:space="preserve">收　據</w:t>
      </w:r>
      <w:r w:rsidDel="00000000" w:rsidR="00000000" w:rsidRPr="00000000">
        <w:rPr>
          <w:rFonts w:ascii="Microsoft JhengHei" w:cs="Microsoft JhengHei" w:eastAsia="Microsoft JhengHei" w:hAnsi="Microsoft JhengHei"/>
          <w:sz w:val="40"/>
          <w:szCs w:val="40"/>
          <w:rtl w:val="0"/>
        </w:rPr>
        <w:t xml:space="preserve">　　　　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="500" w:lineRule="auto"/>
        <w:ind w:firstLine="0"/>
        <w:rPr>
          <w:rFonts w:ascii="Microsoft JhengHei" w:cs="Microsoft JhengHei" w:eastAsia="Microsoft JhengHei" w:hAnsi="Microsoft JhengHei"/>
          <w:sz w:val="40"/>
          <w:szCs w:val="40"/>
          <w:u w:val="single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40"/>
          <w:szCs w:val="40"/>
          <w:rtl w:val="0"/>
        </w:rPr>
        <w:t xml:space="preserve">茲收到</w:t>
      </w:r>
      <w:r w:rsidDel="00000000" w:rsidR="00000000" w:rsidRPr="00000000">
        <w:rPr>
          <w:rFonts w:ascii="Microsoft JhengHei" w:cs="Microsoft JhengHei" w:eastAsia="Microsoft JhengHei" w:hAnsi="Microsoft JhengHei"/>
          <w:sz w:val="40"/>
          <w:szCs w:val="40"/>
          <w:u w:val="single"/>
          <w:rtl w:val="0"/>
        </w:rPr>
        <w:t xml:space="preserve">　　　　　　　　　　　　　</w:t>
      </w:r>
    </w:p>
    <w:p w:rsidR="00000000" w:rsidDel="00000000" w:rsidP="00000000" w:rsidRDefault="00000000" w:rsidRPr="00000000" w14:paraId="00000006">
      <w:pPr>
        <w:tabs>
          <w:tab w:val="left" w:pos="6663"/>
        </w:tabs>
        <w:spacing w:after="120" w:before="240" w:line="400" w:lineRule="auto"/>
        <w:ind w:firstLine="0"/>
        <w:rPr>
          <w:rFonts w:ascii="Microsoft JhengHei" w:cs="Microsoft JhengHei" w:eastAsia="Microsoft JhengHei" w:hAnsi="Microsoft JhengHei"/>
          <w:sz w:val="28"/>
          <w:szCs w:val="28"/>
          <w:u w:val="single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8"/>
          <w:szCs w:val="28"/>
          <w:rtl w:val="0"/>
        </w:rPr>
        <w:t xml:space="preserve">金　額：新台幣</w:t>
      </w:r>
      <w:r w:rsidDel="00000000" w:rsidR="00000000" w:rsidRPr="00000000">
        <w:rPr>
          <w:rFonts w:ascii="Microsoft JhengHei" w:cs="Microsoft JhengHei" w:eastAsia="Microsoft JhengHei" w:hAnsi="Microsoft JhengHei"/>
          <w:sz w:val="40"/>
          <w:szCs w:val="40"/>
          <w:u w:val="single"/>
          <w:rtl w:val="0"/>
        </w:rPr>
        <w:t xml:space="preserve">　　　萬　　仟　　佰　　拾　　元整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1276"/>
          <w:tab w:val="left" w:pos="5245"/>
        </w:tabs>
        <w:spacing w:line="400" w:lineRule="auto"/>
        <w:ind w:right="-624" w:firstLine="0"/>
        <w:rPr>
          <w:rFonts w:ascii="Microsoft JhengHei" w:cs="Microsoft JhengHei" w:eastAsia="Microsoft JhengHei" w:hAnsi="Microsoft JhengHei"/>
          <w:sz w:val="28"/>
          <w:szCs w:val="28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8"/>
          <w:szCs w:val="28"/>
          <w:rtl w:val="0"/>
        </w:rPr>
        <w:t xml:space="preserve">用　途：</w:t>
        <w:tab/>
      </w:r>
      <w:r w:rsidDel="00000000" w:rsidR="00000000" w:rsidRPr="00000000">
        <w:rPr>
          <w:rFonts w:ascii="PMingLiu" w:cs="PMingLiu" w:eastAsia="PMingLiu" w:hAnsi="PMingLiu"/>
          <w:sz w:val="28"/>
          <w:szCs w:val="28"/>
          <w:rtl w:val="0"/>
        </w:rPr>
        <w:t xml:space="preserve">□</w:t>
      </w:r>
      <w:r w:rsidDel="00000000" w:rsidR="00000000" w:rsidRPr="00000000">
        <w:rPr>
          <w:rFonts w:ascii="Microsoft JhengHei" w:cs="Microsoft JhengHei" w:eastAsia="Microsoft JhengHei" w:hAnsi="Microsoft JhengHei"/>
          <w:sz w:val="28"/>
          <w:szCs w:val="28"/>
          <w:rtl w:val="0"/>
        </w:rPr>
        <w:t xml:space="preserve">部會事工補助</w:t>
        <w:tab/>
      </w:r>
      <w:r w:rsidDel="00000000" w:rsidR="00000000" w:rsidRPr="00000000">
        <w:rPr>
          <w:rFonts w:ascii="PMingLiu" w:cs="PMingLiu" w:eastAsia="PMingLiu" w:hAnsi="PMingLiu"/>
          <w:sz w:val="28"/>
          <w:szCs w:val="28"/>
          <w:rtl w:val="0"/>
        </w:rPr>
        <w:t xml:space="preserve">□</w:t>
      </w:r>
      <w:r w:rsidDel="00000000" w:rsidR="00000000" w:rsidRPr="00000000">
        <w:rPr>
          <w:rFonts w:ascii="Microsoft JhengHei" w:cs="Microsoft JhengHei" w:eastAsia="Microsoft JhengHei" w:hAnsi="Microsoft JhengHei"/>
          <w:sz w:val="28"/>
          <w:szCs w:val="28"/>
          <w:rtl w:val="0"/>
        </w:rPr>
        <w:t xml:space="preserve">區會補助</w:t>
        <w:tab/>
      </w:r>
    </w:p>
    <w:p w:rsidR="00000000" w:rsidDel="00000000" w:rsidP="00000000" w:rsidRDefault="00000000" w:rsidRPr="00000000" w14:paraId="00000008">
      <w:pPr>
        <w:tabs>
          <w:tab w:val="left" w:pos="1276"/>
          <w:tab w:val="left" w:pos="5245"/>
        </w:tabs>
        <w:spacing w:line="400" w:lineRule="auto"/>
        <w:ind w:right="-1135" w:firstLine="893"/>
        <w:rPr>
          <w:rFonts w:ascii="Microsoft JhengHei" w:cs="Microsoft JhengHei" w:eastAsia="Microsoft JhengHei" w:hAnsi="Microsoft JhengHei"/>
          <w:sz w:val="28"/>
          <w:szCs w:val="28"/>
        </w:rPr>
      </w:pPr>
      <w:r w:rsidDel="00000000" w:rsidR="00000000" w:rsidRPr="00000000">
        <w:rPr>
          <w:rFonts w:ascii="PMingLiu" w:cs="PMingLiu" w:eastAsia="PMingLiu" w:hAnsi="PMingLiu"/>
          <w:sz w:val="28"/>
          <w:szCs w:val="28"/>
          <w:rtl w:val="0"/>
        </w:rPr>
        <w:tab/>
        <w:t xml:space="preserve">□</w:t>
      </w:r>
      <w:r w:rsidDel="00000000" w:rsidR="00000000" w:rsidRPr="00000000">
        <w:rPr>
          <w:rFonts w:ascii="Microsoft JhengHei" w:cs="Microsoft JhengHei" w:eastAsia="Microsoft JhengHei" w:hAnsi="Microsoft JhengHei"/>
          <w:sz w:val="28"/>
          <w:szCs w:val="28"/>
          <w:rtl w:val="0"/>
        </w:rPr>
        <w:t xml:space="preserve">宣教事工補助(</w:t>
      </w:r>
      <w:r w:rsidDel="00000000" w:rsidR="00000000" w:rsidRPr="00000000">
        <w:rPr>
          <w:rFonts w:ascii="Microsoft JhengHei" w:cs="Microsoft JhengHei" w:eastAsia="Microsoft JhengHei" w:hAnsi="Microsoft JhengHei"/>
          <w:sz w:val="18"/>
          <w:szCs w:val="18"/>
          <w:rtl w:val="0"/>
        </w:rPr>
        <w:t xml:space="preserve">含平安七月冥)</w:t>
      </w:r>
      <w:r w:rsidDel="00000000" w:rsidR="00000000" w:rsidRPr="00000000">
        <w:rPr>
          <w:rFonts w:ascii="Microsoft JhengHei" w:cs="Microsoft JhengHei" w:eastAsia="Microsoft JhengHei" w:hAnsi="Microsoft JhengHei"/>
          <w:sz w:val="28"/>
          <w:szCs w:val="28"/>
          <w:rtl w:val="0"/>
        </w:rPr>
        <w:t xml:space="preserve">   </w:t>
        <w:tab/>
        <w:tab/>
      </w:r>
      <w:r w:rsidDel="00000000" w:rsidR="00000000" w:rsidRPr="00000000">
        <w:rPr>
          <w:rFonts w:ascii="PMingLiu" w:cs="PMingLiu" w:eastAsia="PMingLiu" w:hAnsi="PMingLiu"/>
          <w:sz w:val="28"/>
          <w:szCs w:val="28"/>
          <w:rtl w:val="0"/>
        </w:rPr>
        <w:t xml:space="preserve">□</w:t>
      </w:r>
      <w:r w:rsidDel="00000000" w:rsidR="00000000" w:rsidRPr="00000000">
        <w:rPr>
          <w:rFonts w:ascii="Microsoft JhengHei" w:cs="Microsoft JhengHei" w:eastAsia="Microsoft JhengHei" w:hAnsi="Microsoft JhengHei"/>
          <w:sz w:val="28"/>
          <w:szCs w:val="28"/>
          <w:rtl w:val="0"/>
        </w:rPr>
        <w:t xml:space="preserve">其他</w:t>
      </w:r>
      <w:r w:rsidDel="00000000" w:rsidR="00000000" w:rsidRPr="00000000">
        <w:rPr>
          <w:rFonts w:ascii="Microsoft JhengHei" w:cs="Microsoft JhengHei" w:eastAsia="Microsoft JhengHei" w:hAnsi="Microsoft JhengHei"/>
          <w:sz w:val="28"/>
          <w:szCs w:val="28"/>
          <w:u w:val="single"/>
          <w:rtl w:val="0"/>
        </w:rPr>
        <w:t xml:space="preserve">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1276"/>
          <w:tab w:val="left" w:pos="3119"/>
          <w:tab w:val="left" w:pos="3828"/>
          <w:tab w:val="left" w:pos="6663"/>
        </w:tabs>
        <w:spacing w:line="400" w:lineRule="auto"/>
        <w:ind w:right="-1135" w:firstLine="1274"/>
        <w:rPr>
          <w:rFonts w:ascii="Microsoft JhengHei" w:cs="Microsoft JhengHei" w:eastAsia="Microsoft JhengHei" w:hAnsi="Microsoft JhengHei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00" w:lineRule="auto"/>
        <w:ind w:firstLine="4200"/>
        <w:rPr>
          <w:rFonts w:ascii="Microsoft JhengHei" w:cs="Microsoft JhengHei" w:eastAsia="Microsoft JhengHei" w:hAnsi="Microsoft JhengHei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00" w:lineRule="auto"/>
        <w:ind w:firstLine="4200"/>
        <w:rPr>
          <w:rFonts w:ascii="Microsoft JhengHei" w:cs="Microsoft JhengHei" w:eastAsia="Microsoft JhengHei" w:hAnsi="Microsoft JhengHei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0" w:lineRule="auto"/>
        <w:ind w:left="0" w:right="0" w:firstLine="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主後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年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月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日　　負責人：　　　　　　　會計：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0" w:lineRule="auto"/>
        <w:ind w:left="0" w:right="0" w:firstLine="0"/>
        <w:jc w:val="left"/>
        <w:rPr>
          <w:rFonts w:ascii="Kaiti TC" w:cs="Kaiti TC" w:eastAsia="Kaiti TC" w:hAnsi="Kaiti T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0" w:lineRule="auto"/>
        <w:ind w:left="0" w:right="0" w:firstLine="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ind w:firstLine="281"/>
        <w:rPr>
          <w:rFonts w:ascii="Microsoft JhengHei" w:cs="Microsoft JhengHei" w:eastAsia="Microsoft JhengHei" w:hAnsi="Microsoft JhengHe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281"/>
        <w:rPr>
          <w:rFonts w:ascii="Microsoft JhengHei" w:cs="Microsoft JhengHei" w:eastAsia="Microsoft JhengHei" w:hAnsi="Microsoft JhengHei"/>
          <w:sz w:val="36"/>
          <w:szCs w:val="36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36"/>
          <w:szCs w:val="36"/>
          <w:rtl w:val="0"/>
        </w:rPr>
        <w:t xml:space="preserve">財團法人北部台灣基督長老教會七星中會</w:t>
      </w:r>
      <w:r w:rsidDel="00000000" w:rsidR="00000000" w:rsidRPr="00000000">
        <w:rPr>
          <w:rFonts w:ascii="Microsoft JhengHei" w:cs="Microsoft JhengHei" w:eastAsia="Microsoft JhengHei" w:hAnsi="Microsoft JhengHei"/>
          <w:sz w:val="36"/>
          <w:szCs w:val="36"/>
          <w:u w:val="single"/>
          <w:rtl w:val="0"/>
        </w:rPr>
        <w:t xml:space="preserve">　　　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00" w:lineRule="auto"/>
        <w:ind w:firstLine="3600"/>
        <w:jc w:val="right"/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5727700</wp:posOffset>
                </wp:positionH>
                <wp:positionV relativeFrom="paragraph">
                  <wp:posOffset>127000</wp:posOffset>
                </wp:positionV>
                <wp:extent cx="532130" cy="130873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84698" y="3130395"/>
                          <a:ext cx="522605" cy="1299210"/>
                        </a:xfrm>
                        <a:custGeom>
                          <a:rect b="b" l="l" r="r" t="t"/>
                          <a:pathLst>
                            <a:path extrusionOk="0" h="1299210" w="522605">
                              <a:moveTo>
                                <a:pt x="0" y="0"/>
                              </a:moveTo>
                              <a:lnTo>
                                <a:pt x="0" y="1299210"/>
                              </a:lnTo>
                              <a:lnTo>
                                <a:pt x="522605" y="1299210"/>
                              </a:lnTo>
                              <a:lnTo>
                                <a:pt x="5226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520.000019073486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第二聯：收執聯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5727700</wp:posOffset>
                </wp:positionH>
                <wp:positionV relativeFrom="paragraph">
                  <wp:posOffset>127000</wp:posOffset>
                </wp:positionV>
                <wp:extent cx="532130" cy="130873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2130" cy="13087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tabs>
          <w:tab w:val="left" w:pos="3828"/>
        </w:tabs>
        <w:ind w:right="-29" w:firstLine="0"/>
        <w:rPr>
          <w:rFonts w:ascii="Microsoft JhengHei" w:cs="Microsoft JhengHei" w:eastAsia="Microsoft JhengHei" w:hAnsi="Microsoft JhengHei"/>
          <w:sz w:val="40"/>
          <w:szCs w:val="40"/>
          <w:u w:val="single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36"/>
          <w:szCs w:val="36"/>
          <w:rtl w:val="0"/>
        </w:rPr>
        <w:tab/>
        <w:t xml:space="preserve">收　據</w:t>
      </w:r>
      <w:r w:rsidDel="00000000" w:rsidR="00000000" w:rsidRPr="00000000">
        <w:rPr>
          <w:rFonts w:ascii="Microsoft JhengHei" w:cs="Microsoft JhengHei" w:eastAsia="Microsoft JhengHei" w:hAnsi="Microsoft JhengHei"/>
          <w:sz w:val="40"/>
          <w:szCs w:val="40"/>
          <w:rtl w:val="0"/>
        </w:rPr>
        <w:t xml:space="preserve">　　　　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240" w:line="500" w:lineRule="auto"/>
        <w:ind w:firstLine="0"/>
        <w:rPr>
          <w:rFonts w:ascii="Microsoft JhengHei" w:cs="Microsoft JhengHei" w:eastAsia="Microsoft JhengHei" w:hAnsi="Microsoft JhengHei"/>
          <w:sz w:val="40"/>
          <w:szCs w:val="40"/>
          <w:u w:val="single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40"/>
          <w:szCs w:val="40"/>
          <w:rtl w:val="0"/>
        </w:rPr>
        <w:t xml:space="preserve">茲收到</w:t>
      </w:r>
      <w:r w:rsidDel="00000000" w:rsidR="00000000" w:rsidRPr="00000000">
        <w:rPr>
          <w:rFonts w:ascii="Microsoft JhengHei" w:cs="Microsoft JhengHei" w:eastAsia="Microsoft JhengHei" w:hAnsi="Microsoft JhengHei"/>
          <w:sz w:val="40"/>
          <w:szCs w:val="40"/>
          <w:u w:val="single"/>
          <w:rtl w:val="0"/>
        </w:rPr>
        <w:t xml:space="preserve">　　　　　　　　　　　　　</w:t>
      </w:r>
    </w:p>
    <w:p w:rsidR="00000000" w:rsidDel="00000000" w:rsidP="00000000" w:rsidRDefault="00000000" w:rsidRPr="00000000" w14:paraId="00000014">
      <w:pPr>
        <w:tabs>
          <w:tab w:val="left" w:pos="6663"/>
        </w:tabs>
        <w:spacing w:after="120" w:before="240" w:line="400" w:lineRule="auto"/>
        <w:ind w:firstLine="0"/>
        <w:rPr>
          <w:rFonts w:ascii="Microsoft JhengHei" w:cs="Microsoft JhengHei" w:eastAsia="Microsoft JhengHei" w:hAnsi="Microsoft JhengHei"/>
          <w:sz w:val="28"/>
          <w:szCs w:val="28"/>
          <w:u w:val="single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8"/>
          <w:szCs w:val="28"/>
          <w:rtl w:val="0"/>
        </w:rPr>
        <w:t xml:space="preserve">金　額：新台幣</w:t>
      </w:r>
      <w:r w:rsidDel="00000000" w:rsidR="00000000" w:rsidRPr="00000000">
        <w:rPr>
          <w:rFonts w:ascii="Microsoft JhengHei" w:cs="Microsoft JhengHei" w:eastAsia="Microsoft JhengHei" w:hAnsi="Microsoft JhengHei"/>
          <w:sz w:val="40"/>
          <w:szCs w:val="40"/>
          <w:u w:val="single"/>
          <w:rtl w:val="0"/>
        </w:rPr>
        <w:t xml:space="preserve">　　　萬　　仟　　佰　　拾　　元整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276"/>
          <w:tab w:val="left" w:pos="5245"/>
        </w:tabs>
        <w:spacing w:line="400" w:lineRule="auto"/>
        <w:ind w:right="-624" w:firstLine="0"/>
        <w:rPr>
          <w:rFonts w:ascii="Microsoft JhengHei" w:cs="Microsoft JhengHei" w:eastAsia="Microsoft JhengHei" w:hAnsi="Microsoft JhengHei"/>
          <w:sz w:val="28"/>
          <w:szCs w:val="28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8"/>
          <w:szCs w:val="28"/>
          <w:rtl w:val="0"/>
        </w:rPr>
        <w:t xml:space="preserve">用　途：</w:t>
        <w:tab/>
      </w:r>
      <w:r w:rsidDel="00000000" w:rsidR="00000000" w:rsidRPr="00000000">
        <w:rPr>
          <w:rFonts w:ascii="PMingLiu" w:cs="PMingLiu" w:eastAsia="PMingLiu" w:hAnsi="PMingLiu"/>
          <w:sz w:val="28"/>
          <w:szCs w:val="28"/>
          <w:rtl w:val="0"/>
        </w:rPr>
        <w:t xml:space="preserve">□</w:t>
      </w:r>
      <w:r w:rsidDel="00000000" w:rsidR="00000000" w:rsidRPr="00000000">
        <w:rPr>
          <w:rFonts w:ascii="Microsoft JhengHei" w:cs="Microsoft JhengHei" w:eastAsia="Microsoft JhengHei" w:hAnsi="Microsoft JhengHei"/>
          <w:sz w:val="28"/>
          <w:szCs w:val="28"/>
          <w:rtl w:val="0"/>
        </w:rPr>
        <w:t xml:space="preserve">部會事工補助</w:t>
        <w:tab/>
      </w:r>
      <w:r w:rsidDel="00000000" w:rsidR="00000000" w:rsidRPr="00000000">
        <w:rPr>
          <w:rFonts w:ascii="PMingLiu" w:cs="PMingLiu" w:eastAsia="PMingLiu" w:hAnsi="PMingLiu"/>
          <w:sz w:val="28"/>
          <w:szCs w:val="28"/>
          <w:rtl w:val="0"/>
        </w:rPr>
        <w:t xml:space="preserve">□</w:t>
      </w:r>
      <w:r w:rsidDel="00000000" w:rsidR="00000000" w:rsidRPr="00000000">
        <w:rPr>
          <w:rFonts w:ascii="Microsoft JhengHei" w:cs="Microsoft JhengHei" w:eastAsia="Microsoft JhengHei" w:hAnsi="Microsoft JhengHei"/>
          <w:sz w:val="28"/>
          <w:szCs w:val="28"/>
          <w:rtl w:val="0"/>
        </w:rPr>
        <w:t xml:space="preserve">區會補助</w:t>
        <w:tab/>
      </w:r>
    </w:p>
    <w:p w:rsidR="00000000" w:rsidDel="00000000" w:rsidP="00000000" w:rsidRDefault="00000000" w:rsidRPr="00000000" w14:paraId="00000016">
      <w:pPr>
        <w:tabs>
          <w:tab w:val="left" w:pos="1276"/>
          <w:tab w:val="left" w:pos="5245"/>
        </w:tabs>
        <w:spacing w:line="400" w:lineRule="auto"/>
        <w:ind w:right="-1135" w:firstLine="893"/>
        <w:rPr>
          <w:rFonts w:ascii="Microsoft JhengHei" w:cs="Microsoft JhengHei" w:eastAsia="Microsoft JhengHei" w:hAnsi="Microsoft JhengHei"/>
          <w:sz w:val="28"/>
          <w:szCs w:val="28"/>
        </w:rPr>
      </w:pPr>
      <w:r w:rsidDel="00000000" w:rsidR="00000000" w:rsidRPr="00000000">
        <w:rPr>
          <w:rFonts w:ascii="PMingLiu" w:cs="PMingLiu" w:eastAsia="PMingLiu" w:hAnsi="PMingLiu"/>
          <w:sz w:val="28"/>
          <w:szCs w:val="28"/>
          <w:rtl w:val="0"/>
        </w:rPr>
        <w:tab/>
        <w:t xml:space="preserve">□</w:t>
      </w:r>
      <w:r w:rsidDel="00000000" w:rsidR="00000000" w:rsidRPr="00000000">
        <w:rPr>
          <w:rFonts w:ascii="Microsoft JhengHei" w:cs="Microsoft JhengHei" w:eastAsia="Microsoft JhengHei" w:hAnsi="Microsoft JhengHei"/>
          <w:sz w:val="28"/>
          <w:szCs w:val="28"/>
          <w:rtl w:val="0"/>
        </w:rPr>
        <w:t xml:space="preserve">宣教事工補助(</w:t>
      </w:r>
      <w:r w:rsidDel="00000000" w:rsidR="00000000" w:rsidRPr="00000000">
        <w:rPr>
          <w:rFonts w:ascii="Microsoft JhengHei" w:cs="Microsoft JhengHei" w:eastAsia="Microsoft JhengHei" w:hAnsi="Microsoft JhengHei"/>
          <w:sz w:val="18"/>
          <w:szCs w:val="18"/>
          <w:rtl w:val="0"/>
        </w:rPr>
        <w:t xml:space="preserve">含平安七月冥)</w:t>
      </w:r>
      <w:r w:rsidDel="00000000" w:rsidR="00000000" w:rsidRPr="00000000">
        <w:rPr>
          <w:rFonts w:ascii="Microsoft JhengHei" w:cs="Microsoft JhengHei" w:eastAsia="Microsoft JhengHei" w:hAnsi="Microsoft JhengHei"/>
          <w:sz w:val="28"/>
          <w:szCs w:val="28"/>
          <w:rtl w:val="0"/>
        </w:rPr>
        <w:t xml:space="preserve">   </w:t>
        <w:tab/>
        <w:tab/>
      </w:r>
      <w:r w:rsidDel="00000000" w:rsidR="00000000" w:rsidRPr="00000000">
        <w:rPr>
          <w:rFonts w:ascii="PMingLiu" w:cs="PMingLiu" w:eastAsia="PMingLiu" w:hAnsi="PMingLiu"/>
          <w:sz w:val="28"/>
          <w:szCs w:val="28"/>
          <w:rtl w:val="0"/>
        </w:rPr>
        <w:t xml:space="preserve">□</w:t>
      </w:r>
      <w:r w:rsidDel="00000000" w:rsidR="00000000" w:rsidRPr="00000000">
        <w:rPr>
          <w:rFonts w:ascii="Microsoft JhengHei" w:cs="Microsoft JhengHei" w:eastAsia="Microsoft JhengHei" w:hAnsi="Microsoft JhengHei"/>
          <w:sz w:val="28"/>
          <w:szCs w:val="28"/>
          <w:rtl w:val="0"/>
        </w:rPr>
        <w:t xml:space="preserve">其他</w:t>
      </w:r>
      <w:r w:rsidDel="00000000" w:rsidR="00000000" w:rsidRPr="00000000">
        <w:rPr>
          <w:rFonts w:ascii="Microsoft JhengHei" w:cs="Microsoft JhengHei" w:eastAsia="Microsoft JhengHei" w:hAnsi="Microsoft JhengHei"/>
          <w:sz w:val="28"/>
          <w:szCs w:val="28"/>
          <w:u w:val="single"/>
          <w:rtl w:val="0"/>
        </w:rPr>
        <w:t xml:space="preserve">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276"/>
          <w:tab w:val="left" w:pos="3119"/>
          <w:tab w:val="left" w:pos="3828"/>
          <w:tab w:val="left" w:pos="6663"/>
        </w:tabs>
        <w:spacing w:line="400" w:lineRule="auto"/>
        <w:ind w:right="-1135" w:firstLine="1274"/>
        <w:rPr>
          <w:rFonts w:ascii="Microsoft JhengHei" w:cs="Microsoft JhengHei" w:eastAsia="Microsoft JhengHei" w:hAnsi="Microsoft JhengHei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00" w:lineRule="auto"/>
        <w:ind w:firstLine="4200"/>
        <w:rPr>
          <w:rFonts w:ascii="Microsoft JhengHei" w:cs="Microsoft JhengHei" w:eastAsia="Microsoft JhengHei" w:hAnsi="Microsoft JhengHei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400" w:lineRule="auto"/>
        <w:ind w:firstLine="4200"/>
        <w:rPr>
          <w:rFonts w:ascii="Microsoft JhengHei" w:cs="Microsoft JhengHei" w:eastAsia="Microsoft JhengHei" w:hAnsi="Microsoft JhengHei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0" w:lineRule="auto"/>
        <w:ind w:left="0" w:right="0" w:firstLine="0"/>
        <w:jc w:val="left"/>
        <w:rPr>
          <w:rFonts w:ascii="Kaiti TC" w:cs="Kaiti TC" w:eastAsia="Kaiti TC" w:hAnsi="Kaiti T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主後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年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月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日　　負責人：　　　　　　　會計：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0" w:lineRule="auto"/>
        <w:ind w:left="0" w:right="0" w:firstLine="0"/>
        <w:jc w:val="left"/>
        <w:rPr>
          <w:rFonts w:ascii="Kaiti TC" w:cs="Kaiti TC" w:eastAsia="Kaiti TC" w:hAnsi="Kaiti T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361" w:top="1361" w:left="1361" w:right="136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icrosoft JhengHei"/>
  <w:font w:name="PMingLiu"/>
  <w:font w:name="Kaiti T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520" w:lineRule="auto"/>
      <w:ind w:left="0" w:right="0" w:firstLine="300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520" w:lineRule="auto"/>
      <w:ind w:left="0" w:right="0" w:firstLine="300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520" w:lineRule="auto"/>
      <w:ind w:left="0" w:right="0" w:firstLine="300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52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520" w:lineRule="auto"/>
      <w:ind w:left="0" w:right="0" w:firstLine="300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520" w:lineRule="auto"/>
      <w:ind w:left="0" w:right="0" w:firstLine="300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  <w:spacing w:line="520" w:lineRule="auto"/>
        <w:ind w:firstLine="15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